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774"/>
      </w:tblGrid>
      <w:tr w:rsidR="0058277F" w:rsidRPr="00CD4143" w:rsidTr="00043A2C">
        <w:tc>
          <w:tcPr>
            <w:tcW w:w="10774" w:type="dxa"/>
            <w:shd w:val="clear" w:color="auto" w:fill="CCCCCC"/>
          </w:tcPr>
          <w:p w:rsidR="0058277F" w:rsidRPr="006D4A86" w:rsidRDefault="0058277F" w:rsidP="00EF2C5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Northern Ireland Clinical Research Facility (NICRF)</w:t>
            </w:r>
          </w:p>
          <w:p w:rsidR="0058277F" w:rsidRPr="006D4A86" w:rsidRDefault="00266444" w:rsidP="00266444">
            <w:pPr>
              <w:tabs>
                <w:tab w:val="left" w:pos="1440"/>
                <w:tab w:val="center" w:pos="527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132442">
              <w:rPr>
                <w:rFonts w:ascii="Arial" w:hAnsi="Arial" w:cs="Arial"/>
                <w:b/>
              </w:rPr>
              <w:t>BLOOD SAMPLING ONLY</w:t>
            </w:r>
            <w:r w:rsidR="0058277F" w:rsidRPr="006D4A86">
              <w:rPr>
                <w:rFonts w:ascii="Arial" w:hAnsi="Arial" w:cs="Arial"/>
                <w:b/>
              </w:rPr>
              <w:t xml:space="preserve"> FORM</w:t>
            </w:r>
          </w:p>
          <w:p w:rsidR="0058277F" w:rsidRPr="006D4A86" w:rsidRDefault="0058277F" w:rsidP="00EF2C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277F" w:rsidRPr="00CD4143" w:rsidRDefault="0058277F" w:rsidP="0058277F">
      <w:pPr>
        <w:rPr>
          <w:rFonts w:ascii="Arial" w:hAnsi="Arial" w:cs="Arial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774"/>
      </w:tblGrid>
      <w:tr w:rsidR="0058277F" w:rsidRPr="00D56FDA" w:rsidTr="00043A2C">
        <w:tc>
          <w:tcPr>
            <w:tcW w:w="10774" w:type="dxa"/>
            <w:shd w:val="clear" w:color="auto" w:fill="CCCCCC"/>
          </w:tcPr>
          <w:p w:rsidR="00043A2C" w:rsidRPr="00540B5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complete this form as fully as possible</w:t>
            </w:r>
            <w:r>
              <w:rPr>
                <w:rFonts w:ascii="Arial" w:hAnsi="Arial" w:cs="Arial"/>
                <w:sz w:val="22"/>
                <w:szCs w:val="22"/>
              </w:rPr>
              <w:t xml:space="preserve"> (boxes will expand to permit full answers)</w:t>
            </w:r>
            <w:r w:rsidRPr="007B6A5A">
              <w:rPr>
                <w:rFonts w:ascii="Arial" w:hAnsi="Arial" w:cs="Arial"/>
                <w:sz w:val="22"/>
                <w:szCs w:val="22"/>
              </w:rPr>
              <w:t xml:space="preserve">.  Without these details we will be unable to process your application. Please send your completed application form, along with the supporting documentation to </w:t>
            </w:r>
            <w:hyperlink r:id="rId9" w:history="1">
              <w:r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NICRF@belfasttrust.hscni.net</w:t>
              </w:r>
            </w:hyperlink>
            <w:r w:rsidR="00540B56">
              <w:rPr>
                <w:rFonts w:ascii="Arial" w:hAnsi="Arial" w:cs="Arial"/>
                <w:sz w:val="22"/>
                <w:szCs w:val="22"/>
              </w:rPr>
              <w:t xml:space="preserve"> . </w:t>
            </w:r>
            <w:r w:rsidRPr="007B6A5A">
              <w:rPr>
                <w:rFonts w:ascii="Arial" w:hAnsi="Arial" w:cs="Arial"/>
                <w:sz w:val="22"/>
                <w:szCs w:val="22"/>
              </w:rPr>
              <w:t>Please contact us on (028) 95040342</w:t>
            </w:r>
            <w:r w:rsidR="00540B56">
              <w:rPr>
                <w:rFonts w:ascii="Arial" w:hAnsi="Arial" w:cs="Arial"/>
                <w:sz w:val="22"/>
                <w:szCs w:val="22"/>
              </w:rPr>
              <w:t xml:space="preserve"> if you require assistance and</w:t>
            </w:r>
            <w:r>
              <w:rPr>
                <w:rFonts w:ascii="Arial" w:hAnsi="Arial" w:cs="Arial"/>
                <w:sz w:val="22"/>
                <w:szCs w:val="22"/>
              </w:rPr>
              <w:t xml:space="preserve"> additional information is available on our website </w:t>
            </w:r>
            <w:hyperlink r:id="rId10" w:history="1">
              <w:r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www.qub.ac.uk/nicrf</w:t>
              </w:r>
            </w:hyperlink>
            <w:r w:rsidR="00540B56">
              <w:rPr>
                <w:rFonts w:ascii="Arial" w:hAnsi="Arial" w:cs="Arial"/>
                <w:sz w:val="22"/>
                <w:szCs w:val="22"/>
              </w:rPr>
              <w:t xml:space="preserve"> . </w:t>
            </w:r>
            <w:r w:rsidR="00043A2C" w:rsidRPr="007B6A5A">
              <w:rPr>
                <w:rFonts w:ascii="Arial" w:hAnsi="Arial" w:cs="Arial"/>
                <w:sz w:val="22"/>
                <w:szCs w:val="22"/>
              </w:rPr>
              <w:t>Please</w:t>
            </w:r>
            <w:r w:rsidR="00043A2C">
              <w:rPr>
                <w:rFonts w:ascii="Arial" w:hAnsi="Arial" w:cs="Arial"/>
                <w:sz w:val="22"/>
                <w:szCs w:val="22"/>
              </w:rPr>
              <w:t xml:space="preserve"> refer to “User Guide for Blood Sampling Only Applications” on website.</w:t>
            </w: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77F" w:rsidRPr="00CD4143" w:rsidRDefault="0058277F" w:rsidP="0058277F">
      <w:pPr>
        <w:rPr>
          <w:rFonts w:ascii="Arial" w:hAnsi="Arial" w:cs="Arial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774"/>
      </w:tblGrid>
      <w:tr w:rsidR="0058277F" w:rsidRPr="00CD4143" w:rsidTr="00043A2C">
        <w:tc>
          <w:tcPr>
            <w:tcW w:w="10774" w:type="dxa"/>
            <w:shd w:val="clear" w:color="auto" w:fill="CCCCCC"/>
          </w:tcPr>
          <w:p w:rsidR="0058277F" w:rsidRPr="006D4A86" w:rsidRDefault="0058277F" w:rsidP="00EF2C53">
            <w:pPr>
              <w:rPr>
                <w:rFonts w:ascii="Arial" w:hAnsi="Arial" w:cs="Arial"/>
                <w:b/>
              </w:rPr>
            </w:pPr>
            <w:r w:rsidRPr="006D4A86">
              <w:rPr>
                <w:rFonts w:ascii="Arial" w:hAnsi="Arial" w:cs="Arial"/>
                <w:b/>
              </w:rPr>
              <w:t>1.  PROJECT DETAILS</w:t>
            </w:r>
          </w:p>
        </w:tc>
      </w:tr>
    </w:tbl>
    <w:p w:rsidR="0058277F" w:rsidRPr="006000B6" w:rsidRDefault="0058277F" w:rsidP="0058277F">
      <w:pPr>
        <w:rPr>
          <w:rFonts w:ascii="Arial" w:hAnsi="Arial" w:cs="Arial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8445"/>
      </w:tblGrid>
      <w:tr w:rsidR="0058277F" w:rsidRPr="006000B6" w:rsidTr="00043A2C">
        <w:tc>
          <w:tcPr>
            <w:tcW w:w="10774" w:type="dxa"/>
            <w:gridSpan w:val="2"/>
            <w:shd w:val="clear" w:color="auto" w:fill="auto"/>
          </w:tcPr>
          <w:p w:rsidR="00EF2C53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Project Title:  </w:t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>[As used in Research Governance]</w:t>
            </w:r>
            <w:r w:rsidR="00EF2C53" w:rsidRPr="006D4A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2C53" w:rsidRPr="00B217C3" w:rsidRDefault="00EF2C53" w:rsidP="00A454FC">
            <w:pPr>
              <w:tabs>
                <w:tab w:val="left" w:pos="5670"/>
              </w:tabs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B217C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Enter the complete study title in this section. </w:t>
            </w:r>
            <w:r w:rsidR="00A454FC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ab/>
            </w:r>
          </w:p>
          <w:p w:rsidR="0058277F" w:rsidRPr="006D4A86" w:rsidRDefault="0058277F" w:rsidP="00EF2C53">
            <w:pPr>
              <w:rPr>
                <w:rFonts w:ascii="Arial" w:hAnsi="Arial" w:cs="Arial"/>
                <w:b/>
              </w:rPr>
            </w:pPr>
          </w:p>
        </w:tc>
      </w:tr>
      <w:tr w:rsidR="0058277F" w:rsidRPr="00D56FDA" w:rsidTr="00043A2C">
        <w:tc>
          <w:tcPr>
            <w:tcW w:w="2329" w:type="dxa"/>
            <w:shd w:val="clear" w:color="auto" w:fill="CCCCCC"/>
          </w:tcPr>
          <w:p w:rsidR="0058277F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>Short 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8277F" w:rsidRPr="00043A2C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3A2C">
              <w:rPr>
                <w:rFonts w:ascii="Arial" w:hAnsi="Arial" w:cs="Arial"/>
                <w:sz w:val="22"/>
                <w:szCs w:val="22"/>
              </w:rPr>
              <w:t>(acronym)</w:t>
            </w:r>
            <w:r w:rsidRPr="00043A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45" w:type="dxa"/>
            <w:shd w:val="clear" w:color="auto" w:fill="auto"/>
          </w:tcPr>
          <w:p w:rsidR="0058277F" w:rsidRDefault="0058277F" w:rsidP="00EF2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B3E">
              <w:rPr>
                <w:rFonts w:ascii="Arial" w:hAnsi="Arial" w:cs="Arial"/>
                <w:i/>
                <w:sz w:val="20"/>
                <w:szCs w:val="20"/>
              </w:rPr>
              <w:t>[The name you will use for bookings]</w:t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8277F" w:rsidRDefault="0058277F" w:rsidP="00EF2C5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8277F" w:rsidRPr="00540B56" w:rsidRDefault="0058277F" w:rsidP="00EF2C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35B3E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</w:tr>
      <w:tr w:rsidR="0058277F" w:rsidRPr="00D56FDA" w:rsidTr="00043A2C">
        <w:tc>
          <w:tcPr>
            <w:tcW w:w="10774" w:type="dxa"/>
            <w:gridSpan w:val="2"/>
            <w:shd w:val="clear" w:color="auto" w:fill="auto"/>
          </w:tcPr>
          <w:p w:rsidR="0058277F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Lay Summary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E63E28">
              <w:rPr>
                <w:rFonts w:ascii="Arial" w:hAnsi="Arial" w:cs="Arial"/>
                <w:b/>
                <w:sz w:val="22"/>
                <w:szCs w:val="22"/>
              </w:rPr>
              <w:t>(150-200 words max)</w:t>
            </w:r>
          </w:p>
          <w:p w:rsidR="0058277F" w:rsidRPr="005962F0" w:rsidRDefault="0058277F" w:rsidP="00EF2C53">
            <w:p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Include: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What is the problem being addressed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Why is it important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What is the research question/aim</w:t>
            </w:r>
          </w:p>
          <w:p w:rsidR="0058277F" w:rsidRPr="005962F0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Design &amp; methods</w:t>
            </w:r>
          </w:p>
          <w:p w:rsidR="0058277F" w:rsidRPr="00540B56" w:rsidRDefault="0058277F" w:rsidP="00EF2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PPI Involvement</w:t>
            </w:r>
          </w:p>
          <w:p w:rsidR="0058277F" w:rsidRPr="005962F0" w:rsidRDefault="0058277F" w:rsidP="00EF2C53">
            <w:p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[</w:t>
            </w:r>
            <w:r w:rsidR="00A33966" w:rsidRPr="005962F0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Please note</w:t>
            </w:r>
            <w:r w:rsidRPr="005962F0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the Lay Summary will  be displayed on our website</w:t>
            </w:r>
            <w:r w:rsidRPr="005962F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]</w:t>
            </w:r>
          </w:p>
          <w:p w:rsidR="0060170D" w:rsidRDefault="0060170D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77F" w:rsidRDefault="0058277F" w:rsidP="0058277F">
      <w:pPr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305"/>
        <w:gridCol w:w="2090"/>
        <w:gridCol w:w="1318"/>
        <w:gridCol w:w="2793"/>
        <w:gridCol w:w="2268"/>
      </w:tblGrid>
      <w:tr w:rsidR="0058277F" w:rsidRPr="00D56FDA" w:rsidTr="00043A2C">
        <w:tc>
          <w:tcPr>
            <w:tcW w:w="10774" w:type="dxa"/>
            <w:gridSpan w:val="5"/>
            <w:shd w:val="clear" w:color="auto" w:fill="CCCCCC"/>
          </w:tcPr>
          <w:p w:rsidR="0060170D" w:rsidRDefault="0060170D" w:rsidP="0060170D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Research Team </w:t>
            </w:r>
            <w:r w:rsidR="0058277F">
              <w:rPr>
                <w:rFonts w:ascii="Arial" w:hAnsi="Arial" w:cs="Arial"/>
                <w:b/>
              </w:rPr>
              <w:t xml:space="preserve">:   </w:t>
            </w:r>
            <w:r w:rsidR="00EF2C53" w:rsidRPr="002D4406">
              <w:rPr>
                <w:rFonts w:ascii="Arial" w:hAnsi="Arial" w:cs="Arial"/>
                <w:color w:val="FF0000"/>
              </w:rPr>
              <w:t>(</w:t>
            </w:r>
            <w:r w:rsidR="00EF2C53" w:rsidRPr="00540B56">
              <w:rPr>
                <w:rFonts w:ascii="Arial" w:hAnsi="Arial" w:cs="Arial"/>
                <w:i/>
                <w:color w:val="FF0000"/>
              </w:rPr>
              <w:t>I</w:t>
            </w:r>
            <w:r w:rsidR="00AA5817" w:rsidRPr="00540B56">
              <w:rPr>
                <w:rFonts w:ascii="Arial" w:hAnsi="Arial" w:cs="Arial"/>
                <w:i/>
                <w:color w:val="FF0000"/>
              </w:rPr>
              <w:t>n</w:t>
            </w:r>
            <w:r w:rsidR="00AA5817" w:rsidRPr="00EF2C53">
              <w:rPr>
                <w:rFonts w:ascii="Arial" w:hAnsi="Arial" w:cs="Arial"/>
                <w:i/>
                <w:color w:val="FF0000"/>
              </w:rPr>
              <w:t>clude</w:t>
            </w:r>
            <w:r w:rsidR="00AA5817" w:rsidRPr="00B217C3">
              <w:rPr>
                <w:rFonts w:ascii="Arial" w:hAnsi="Arial" w:cs="Arial"/>
                <w:i/>
                <w:color w:val="FF0000"/>
              </w:rPr>
              <w:t xml:space="preserve"> all relevant team members with full contact details</w:t>
            </w:r>
            <w:r w:rsidR="00EF2C53">
              <w:rPr>
                <w:rFonts w:ascii="Arial" w:hAnsi="Arial" w:cs="Arial"/>
                <w:i/>
                <w:color w:val="FF0000"/>
              </w:rPr>
              <w:t>)</w:t>
            </w:r>
          </w:p>
          <w:p w:rsidR="0060170D" w:rsidRDefault="0060170D" w:rsidP="0060170D">
            <w:pPr>
              <w:rPr>
                <w:rFonts w:ascii="Arial" w:hAnsi="Arial" w:cs="Arial"/>
                <w:i/>
                <w:color w:val="FF0000"/>
              </w:rPr>
            </w:pPr>
          </w:p>
          <w:p w:rsidR="0060170D" w:rsidRPr="0060170D" w:rsidRDefault="0060170D" w:rsidP="0060170D">
            <w:pPr>
              <w:rPr>
                <w:rFonts w:ascii="Arial" w:hAnsi="Arial" w:cs="Arial"/>
                <w:b/>
              </w:rPr>
            </w:pPr>
            <w:r w:rsidRPr="0060170D">
              <w:rPr>
                <w:rFonts w:ascii="Arial" w:hAnsi="Arial" w:cs="Arial"/>
                <w:b/>
              </w:rPr>
              <w:t>Please asterisk* who will be point of contact</w:t>
            </w:r>
          </w:p>
          <w:p w:rsidR="0058277F" w:rsidRPr="006D4A86" w:rsidRDefault="0058277F" w:rsidP="006017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8277F" w:rsidRPr="00D56FDA" w:rsidTr="00043A2C">
        <w:trPr>
          <w:trHeight w:val="657"/>
        </w:trPr>
        <w:tc>
          <w:tcPr>
            <w:tcW w:w="2305" w:type="dxa"/>
            <w:shd w:val="clear" w:color="auto" w:fill="CCCCCC"/>
          </w:tcPr>
          <w:p w:rsidR="0060170D" w:rsidRPr="00540B56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Principal/Chief Investigator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0170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0170D" w:rsidRPr="006D4A86" w:rsidRDefault="0060170D" w:rsidP="006017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</w:p>
        </w:tc>
        <w:tc>
          <w:tcPr>
            <w:tcW w:w="1318" w:type="dxa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Employer:</w:t>
            </w:r>
          </w:p>
        </w:tc>
        <w:tc>
          <w:tcPr>
            <w:tcW w:w="2793" w:type="dxa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Postal address:</w:t>
            </w:r>
          </w:p>
        </w:tc>
        <w:tc>
          <w:tcPr>
            <w:tcW w:w="2268" w:type="dxa"/>
            <w:shd w:val="clear" w:color="auto" w:fill="CCCCCC"/>
          </w:tcPr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170D"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</w:p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277F" w:rsidRPr="0060170D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170D" w:rsidRPr="00D56FDA" w:rsidTr="00043A2C">
        <w:trPr>
          <w:trHeight w:val="657"/>
        </w:trPr>
        <w:tc>
          <w:tcPr>
            <w:tcW w:w="2305" w:type="dxa"/>
            <w:shd w:val="clear" w:color="auto" w:fill="CCCCCC"/>
          </w:tcPr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Research Team: </w:t>
            </w:r>
          </w:p>
          <w:p w:rsid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170D" w:rsidRPr="0060170D" w:rsidRDefault="0060170D" w:rsidP="00601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3" w:type="dxa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CCC"/>
          </w:tcPr>
          <w:p w:rsidR="0060170D" w:rsidRPr="0060170D" w:rsidRDefault="0060170D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043A2C">
        <w:tc>
          <w:tcPr>
            <w:tcW w:w="10774" w:type="dxa"/>
            <w:gridSpan w:val="5"/>
            <w:shd w:val="clear" w:color="auto" w:fill="auto"/>
          </w:tcPr>
          <w:p w:rsidR="0058277F" w:rsidRPr="009159F6" w:rsidRDefault="0058277F" w:rsidP="00E516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043A2C">
        <w:tblPrEx>
          <w:shd w:val="clear" w:color="auto" w:fill="auto"/>
        </w:tblPrEx>
        <w:trPr>
          <w:trHeight w:val="57"/>
        </w:trPr>
        <w:tc>
          <w:tcPr>
            <w:tcW w:w="10774" w:type="dxa"/>
            <w:gridSpan w:val="5"/>
            <w:shd w:val="clear" w:color="auto" w:fill="CCCCCC"/>
          </w:tcPr>
          <w:p w:rsidR="00E617C9" w:rsidRPr="006D4A86" w:rsidRDefault="0058277F" w:rsidP="00EF2C53">
            <w:pPr>
              <w:rPr>
                <w:rFonts w:ascii="Arial" w:hAnsi="Arial" w:cs="Arial"/>
                <w:b/>
              </w:rPr>
            </w:pPr>
            <w:r w:rsidRPr="006D4A86">
              <w:rPr>
                <w:rFonts w:ascii="Arial" w:hAnsi="Arial" w:cs="Arial"/>
                <w:b/>
              </w:rPr>
              <w:t>Participants</w:t>
            </w:r>
          </w:p>
        </w:tc>
      </w:tr>
      <w:tr w:rsidR="0058277F" w:rsidRPr="00D56FDA" w:rsidTr="00540B56">
        <w:tblPrEx>
          <w:shd w:val="clear" w:color="auto" w:fill="auto"/>
        </w:tblPrEx>
        <w:trPr>
          <w:trHeight w:val="57"/>
        </w:trPr>
        <w:tc>
          <w:tcPr>
            <w:tcW w:w="5713" w:type="dxa"/>
            <w:gridSpan w:val="3"/>
            <w:shd w:val="clear" w:color="auto" w:fill="CCCCCC"/>
          </w:tcPr>
          <w:p w:rsidR="0058277F" w:rsidRDefault="002D4406" w:rsidP="00EF2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Number </w:t>
            </w:r>
            <w:r w:rsidR="0058277F" w:rsidRPr="006D4A86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f participants</w:t>
            </w:r>
            <w:r w:rsidR="008C0C4E">
              <w:rPr>
                <w:rFonts w:ascii="Arial" w:hAnsi="Arial" w:cs="Arial"/>
                <w:sz w:val="22"/>
                <w:szCs w:val="22"/>
              </w:rPr>
              <w:t xml:space="preserve"> who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77F">
              <w:rPr>
                <w:rFonts w:ascii="Arial" w:hAnsi="Arial" w:cs="Arial"/>
                <w:sz w:val="22"/>
                <w:szCs w:val="22"/>
              </w:rPr>
              <w:t xml:space="preserve">will attend </w:t>
            </w:r>
            <w:r w:rsidR="0058277F" w:rsidRPr="006D4A8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8277F">
              <w:rPr>
                <w:rFonts w:ascii="Arial" w:hAnsi="Arial" w:cs="Arial"/>
                <w:sz w:val="22"/>
                <w:szCs w:val="22"/>
              </w:rPr>
              <w:t>NI</w:t>
            </w:r>
            <w:r w:rsidR="0058277F" w:rsidRPr="006D4A86">
              <w:rPr>
                <w:rFonts w:ascii="Arial" w:hAnsi="Arial" w:cs="Arial"/>
                <w:sz w:val="22"/>
                <w:szCs w:val="22"/>
              </w:rPr>
              <w:t>CRF</w:t>
            </w:r>
            <w:r w:rsidR="0048467F">
              <w:rPr>
                <w:rFonts w:ascii="Arial" w:hAnsi="Arial" w:cs="Arial"/>
                <w:sz w:val="22"/>
                <w:szCs w:val="22"/>
              </w:rPr>
              <w:t xml:space="preserve"> and number of blood samples</w:t>
            </w:r>
            <w:r w:rsidR="0058277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343C6" w:rsidRPr="003670CA" w:rsidRDefault="004343C6" w:rsidP="004343C6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3670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If possible give exact numbers. If exact numbers are not clear then give an estimate.</w:t>
            </w:r>
          </w:p>
          <w:p w:rsidR="004343C6" w:rsidRPr="006D4A86" w:rsidRDefault="004343C6" w:rsidP="004343C6">
            <w:pPr>
              <w:rPr>
                <w:rFonts w:ascii="Arial" w:hAnsi="Arial" w:cs="Arial"/>
                <w:sz w:val="22"/>
                <w:szCs w:val="22"/>
              </w:rPr>
            </w:pPr>
            <w:r w:rsidRPr="003670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Include a breakdown of numbers for each treatment arm where there is more than one.</w:t>
            </w: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1" w:type="dxa"/>
            <w:gridSpan w:val="2"/>
          </w:tcPr>
          <w:p w:rsidR="0058277F" w:rsidRPr="00B54D17" w:rsidRDefault="0058277F" w:rsidP="00AA58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17" w:rsidRPr="00D56FDA" w:rsidTr="00540B56">
        <w:tblPrEx>
          <w:shd w:val="clear" w:color="auto" w:fill="auto"/>
        </w:tblPrEx>
        <w:trPr>
          <w:trHeight w:val="57"/>
        </w:trPr>
        <w:tc>
          <w:tcPr>
            <w:tcW w:w="5713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AA5817" w:rsidRDefault="00AA5817" w:rsidP="00EF2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participants patients or healthy volunteers</w:t>
            </w:r>
          </w:p>
          <w:p w:rsidR="004343C6" w:rsidRDefault="004343C6" w:rsidP="004343C6">
            <w:pPr>
              <w:rPr>
                <w:rFonts w:ascii="Arial" w:hAnsi="Arial" w:cs="Arial"/>
                <w:sz w:val="22"/>
                <w:szCs w:val="22"/>
              </w:rPr>
            </w:pPr>
            <w:r w:rsidRPr="003670C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Enter patient or participant as applicable</w:t>
            </w:r>
          </w:p>
          <w:p w:rsidR="00AA5817" w:rsidRDefault="00AA5817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AA5817" w:rsidRDefault="00AA5817" w:rsidP="004343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E66" w:rsidRDefault="000C3E66" w:rsidP="0058277F">
      <w:pPr>
        <w:rPr>
          <w:rFonts w:ascii="Arial" w:hAnsi="Arial" w:cs="Arial"/>
        </w:rPr>
      </w:pPr>
    </w:p>
    <w:tbl>
      <w:tblPr>
        <w:tblStyle w:val="TableGrid"/>
        <w:tblW w:w="10774" w:type="dxa"/>
        <w:tblInd w:w="-60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74"/>
      </w:tblGrid>
      <w:tr w:rsidR="005962F0" w:rsidTr="00B70453">
        <w:tc>
          <w:tcPr>
            <w:tcW w:w="10774" w:type="dxa"/>
            <w:shd w:val="clear" w:color="auto" w:fill="BFBFBF" w:themeFill="background1" w:themeFillShade="BF"/>
          </w:tcPr>
          <w:p w:rsidR="005962F0" w:rsidRDefault="005962F0" w:rsidP="0058277F">
            <w:pPr>
              <w:rPr>
                <w:rFonts w:ascii="Arial" w:hAnsi="Arial" w:cs="Arial"/>
              </w:rPr>
            </w:pPr>
            <w:r w:rsidRPr="005962F0">
              <w:rPr>
                <w:rFonts w:ascii="Arial" w:hAnsi="Arial" w:cs="Arial"/>
                <w:b/>
                <w:sz w:val="22"/>
                <w:szCs w:val="22"/>
              </w:rPr>
              <w:lastRenderedPageBreak/>
              <w:t>2.  FUNDING DETAILS</w:t>
            </w:r>
          </w:p>
        </w:tc>
      </w:tr>
    </w:tbl>
    <w:p w:rsidR="000C3E66" w:rsidRPr="00D56FDA" w:rsidRDefault="000C3E66" w:rsidP="0058277F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939"/>
        <w:gridCol w:w="2861"/>
      </w:tblGrid>
      <w:tr w:rsidR="0058277F" w:rsidRPr="00D56FDA" w:rsidTr="00036619">
        <w:tc>
          <w:tcPr>
            <w:tcW w:w="10800" w:type="dxa"/>
            <w:gridSpan w:val="2"/>
            <w:shd w:val="clear" w:color="auto" w:fill="FFFFFF" w:themeFill="background1"/>
          </w:tcPr>
          <w:p w:rsidR="0058277F" w:rsidRDefault="0058277F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sz w:val="22"/>
                <w:szCs w:val="22"/>
              </w:rPr>
              <w:br w:type="page"/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Sponsor:</w:t>
            </w:r>
          </w:p>
          <w:p w:rsidR="00266444" w:rsidRPr="006D4A86" w:rsidRDefault="00266444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77F" w:rsidRPr="00D56FDA" w:rsidTr="00266444">
        <w:tc>
          <w:tcPr>
            <w:tcW w:w="79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2D5A" w:rsidRDefault="006C2D5A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Which Institution is providing governance / sponsor approval</w:t>
            </w:r>
            <w:r w:rsidR="00043A2C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183585" w:rsidRDefault="003A1A53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110490</wp:posOffset>
                      </wp:positionV>
                      <wp:extent cx="266700" cy="847725"/>
                      <wp:effectExtent l="0" t="0" r="19050" b="2857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847725"/>
                                <a:chOff x="0" y="0"/>
                                <a:chExt cx="266700" cy="847725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266700" cy="2095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314325"/>
                                  <a:ext cx="266700" cy="2095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638175"/>
                                  <a:ext cx="266700" cy="2095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90.8pt;margin-top:8.7pt;width:21pt;height:66.75pt;z-index:251666432" coordsize="266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">
                      <v:rect id="Rectangle 1" o:spid="_x0000_s1027" style="position:absolute;width:2667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BOb0A&#10;AADaAAAADwAAAGRycy9kb3ducmV2LnhtbERPSwrCMBDdC94hjOBGNNWFaDWKCKI78QO6HJqxLW0m&#10;tYlab28EwdXweN+ZLxtTiifVLresYDiIQBAnVuecKjifNv0JCOeRNZaWScGbHCwX7dYcY21ffKDn&#10;0acihLCLUUHmfRVL6ZKMDLqBrYgDd7O1QR9gnUpd4yuEm1KOomgsDeYcGjKsaJ1RUhwfRsGV7tse&#10;Tc93d4tGj8u+Vwz9pFCq22lWMxCeGv8X/9w7HebD95XvlY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DXBOb0AAADaAAAADwAAAAAAAAAAAAAAAACYAgAAZHJzL2Rvd25yZXYu&#10;eG1sUEsFBgAAAAAEAAQA9QAAAIIDAAAAAA==&#10;" fillcolor="white [3201]" strokecolor="black [3213]" strokeweight="2pt"/>
                      <v:rect id="Rectangle 4" o:spid="_x0000_s1028" style="position:absolute;top:3143;width:2667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iocEA&#10;AADaAAAADwAAAGRycy9kb3ducmV2LnhtbESPQYvCMBSE7wv+h/AEL6KpI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YqHBAAAA2gAAAA8AAAAAAAAAAAAAAAAAmAIAAGRycy9kb3du&#10;cmV2LnhtbFBLBQYAAAAABAAEAPUAAACGAwAAAAA=&#10;" fillcolor="white [3201]" strokecolor="black [3213]" strokeweight="2pt"/>
                      <v:rect id="Rectangle 6" o:spid="_x0000_s1029" style="position:absolute;top:6381;width:2667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ZTb8A&#10;AADaAAAADwAAAGRycy9kb3ducmV2LnhtbESPzQrCMBCE74LvEFbwIprqQbQaRQTRm/gDelyatS1t&#10;NrWJWt/eCILHYWa+YebLxpTiSbXLLSsYDiIQxInVOacKzqdNfwLCeWSNpWVS8CYHy0W7NcdY2xcf&#10;6Hn0qQgQdjEqyLyvYildkpFBN7AVcfButjbog6xTqWt8Bbgp5SiKxtJgzmEhw4rWGSXF8WEUXOm+&#10;7dH0fHe3aPS47HvF0E8KpbqdZjUD4anx//CvvdMKxv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3FlNvwAAANoAAAAPAAAAAAAAAAAAAAAAAJgCAABkcnMvZG93bnJl&#10;di54bWxQSwUGAAAAAAQABAD1AAAAhAMAAAAA&#10;" fillcolor="white [3201]" strokecolor="black [3213]" strokeweight="2pt"/>
                    </v:group>
                  </w:pict>
                </mc:Fallback>
              </mc:AlternateContent>
            </w:r>
          </w:p>
          <w:p w:rsidR="00183585" w:rsidRDefault="00183585" w:rsidP="00183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BHSCT</w:t>
            </w:r>
            <w:r w:rsidR="005F769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If joint</w:t>
            </w:r>
            <w:r w:rsidR="00043A2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F769E">
              <w:rPr>
                <w:rFonts w:ascii="Arial" w:hAnsi="Arial" w:cs="Arial"/>
                <w:b/>
                <w:sz w:val="22"/>
                <w:szCs w:val="22"/>
              </w:rPr>
              <w:t xml:space="preserve"> tick appropriate boxes</w:t>
            </w:r>
          </w:p>
          <w:p w:rsidR="00183585" w:rsidRDefault="00183585" w:rsidP="00183585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3585" w:rsidRDefault="00183585" w:rsidP="001835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UU</w:t>
            </w:r>
          </w:p>
          <w:p w:rsidR="00183585" w:rsidRPr="00183585" w:rsidRDefault="00183585" w:rsidP="00183585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3585" w:rsidRDefault="00183585" w:rsidP="0008641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QUB</w:t>
            </w:r>
          </w:p>
          <w:p w:rsidR="002D7E74" w:rsidRPr="00086414" w:rsidRDefault="002D7E74" w:rsidP="00B7045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2D5A" w:rsidRDefault="006C2D5A" w:rsidP="006C2D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>Has research governance sponsorship been confirmed?</w:t>
            </w:r>
          </w:p>
          <w:p w:rsidR="0058277F" w:rsidRPr="006D4A86" w:rsidRDefault="00AA5817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AB317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Yes / No</w:t>
            </w:r>
            <w:r w:rsidR="00B70453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/ pending</w:t>
            </w:r>
          </w:p>
        </w:tc>
      </w:tr>
      <w:tr w:rsidR="00266444" w:rsidRPr="00D56FDA" w:rsidTr="00266444">
        <w:tc>
          <w:tcPr>
            <w:tcW w:w="108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66444" w:rsidRPr="006D4A86" w:rsidRDefault="00266444" w:rsidP="006C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444" w:rsidRPr="00D56FDA" w:rsidTr="00266444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66444" w:rsidRPr="006D4A86" w:rsidRDefault="00266444" w:rsidP="006C2D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NICRF RESOURCES</w:t>
            </w:r>
          </w:p>
        </w:tc>
      </w:tr>
      <w:tr w:rsidR="00266444" w:rsidRPr="00D56FDA" w:rsidTr="00266444">
        <w:tc>
          <w:tcPr>
            <w:tcW w:w="1080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266444" w:rsidRPr="006D4A86" w:rsidRDefault="00266444" w:rsidP="006C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4B1" w:rsidRPr="006D4A86" w:rsidTr="00036619">
        <w:trPr>
          <w:trHeight w:val="340"/>
        </w:trPr>
        <w:tc>
          <w:tcPr>
            <w:tcW w:w="10800" w:type="dxa"/>
            <w:gridSpan w:val="2"/>
            <w:shd w:val="clear" w:color="auto" w:fill="FFFFFF" w:themeFill="background1"/>
          </w:tcPr>
          <w:p w:rsidR="002B74B1" w:rsidRDefault="002B74B1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When do you plan to commence using the NICRF</w:t>
            </w:r>
            <w:r w:rsidR="00266444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043A2C" w:rsidRPr="00540B56" w:rsidRDefault="002B74B1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AB317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En</w:t>
            </w:r>
            <w:r w:rsidR="00BF4E0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ter date or anticipated quarter: Q1 (Jan-March), Q2 (April-June), Q3 (July-Sept), Q4 (Oct – Dec)</w:t>
            </w:r>
          </w:p>
          <w:p w:rsidR="00043A2C" w:rsidRPr="006D4A86" w:rsidRDefault="00043A2C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4B1" w:rsidRPr="006D4A86" w:rsidTr="00036619">
        <w:trPr>
          <w:trHeight w:val="340"/>
        </w:trPr>
        <w:tc>
          <w:tcPr>
            <w:tcW w:w="10800" w:type="dxa"/>
            <w:gridSpan w:val="2"/>
            <w:shd w:val="clear" w:color="auto" w:fill="FFFFFF" w:themeFill="background1"/>
          </w:tcPr>
          <w:p w:rsidR="002B74B1" w:rsidRDefault="002B74B1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How long do you plan to use it for</w:t>
            </w:r>
            <w:r w:rsidR="00266444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2B74B1" w:rsidRDefault="002B74B1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AB3179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Estimated final date based on end of recruitment and participant schedule.</w:t>
            </w:r>
          </w:p>
          <w:p w:rsidR="002B74B1" w:rsidRDefault="002B74B1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:rsidR="008A28DE" w:rsidRDefault="00811E73" w:rsidP="00EF2C53">
            <w:pP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Please tick requirement:</w:t>
            </w:r>
          </w:p>
          <w:tbl>
            <w:tblPr>
              <w:tblStyle w:val="TableGrid"/>
              <w:tblW w:w="9385" w:type="dxa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915"/>
              <w:gridCol w:w="567"/>
              <w:gridCol w:w="516"/>
              <w:gridCol w:w="3969"/>
              <w:gridCol w:w="709"/>
              <w:gridCol w:w="709"/>
            </w:tblGrid>
            <w:tr w:rsidR="008A28DE" w:rsidTr="003A1A53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Space / Staff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3A1A5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Y</w:t>
                  </w:r>
                </w:p>
              </w:tc>
              <w:tc>
                <w:tcPr>
                  <w:tcW w:w="516" w:type="dxa"/>
                  <w:shd w:val="clear" w:color="auto" w:fill="FFFFFF" w:themeFill="background1"/>
                </w:tcPr>
                <w:p w:rsidR="008A28DE" w:rsidRPr="002611FB" w:rsidRDefault="008A28DE" w:rsidP="003A1A5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N</w:t>
                  </w: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Equipment</w:t>
                  </w:r>
                  <w:r>
                    <w:rPr>
                      <w:rFonts w:ascii="Arial" w:hAnsi="Arial" w:cs="Arial"/>
                      <w:b/>
                    </w:rPr>
                    <w:t xml:space="preserve"> / Consumables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3A1A5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Y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3A1A5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11FB">
                    <w:rPr>
                      <w:rFonts w:ascii="Arial" w:hAnsi="Arial" w:cs="Arial"/>
                      <w:b/>
                    </w:rPr>
                    <w:t>N</w:t>
                  </w:r>
                </w:p>
              </w:tc>
            </w:tr>
            <w:tr w:rsidR="008A28DE" w:rsidTr="003A1A53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Clinical rooms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6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Non- MR Imaging (ECHO)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A28DE" w:rsidTr="003A1A53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</w:t>
                  </w:r>
                  <w:r w:rsidRPr="002611FB">
                    <w:rPr>
                      <w:rFonts w:ascii="Arial" w:hAnsi="Arial" w:cs="Arial"/>
                    </w:rPr>
                    <w:t>CRF Laboratory</w:t>
                  </w:r>
                  <w:r w:rsidR="00812036">
                    <w:rPr>
                      <w:rFonts w:ascii="Arial" w:hAnsi="Arial" w:cs="Arial"/>
                    </w:rPr>
                    <w:t xml:space="preserve"> *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6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611FB">
                    <w:rPr>
                      <w:rFonts w:ascii="Arial" w:hAnsi="Arial" w:cs="Arial"/>
                    </w:rPr>
                    <w:t>Dexa</w:t>
                  </w:r>
                  <w:proofErr w:type="spellEnd"/>
                  <w:r w:rsidRPr="002611FB">
                    <w:rPr>
                      <w:rFonts w:ascii="Arial" w:hAnsi="Arial" w:cs="Arial"/>
                    </w:rPr>
                    <w:t xml:space="preserve"> Scanner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3A1A53">
              <w:tc>
                <w:tcPr>
                  <w:tcW w:w="2915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Sample Storage</w:t>
                  </w:r>
                  <w:r w:rsidR="00812036">
                    <w:rPr>
                      <w:rFonts w:ascii="Arial" w:hAnsi="Arial" w:cs="Arial"/>
                    </w:rPr>
                    <w:t xml:space="preserve"> *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6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Bronchoscopy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3A1A53">
              <w:tc>
                <w:tcPr>
                  <w:tcW w:w="291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Nursing Support</w:t>
                  </w:r>
                  <w:r w:rsidR="00812036">
                    <w:rPr>
                      <w:rFonts w:ascii="Arial" w:hAnsi="Arial" w:cs="Arial"/>
                    </w:rPr>
                    <w:t xml:space="preserve"> *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 w:rsidRPr="002611FB">
                    <w:rPr>
                      <w:rFonts w:ascii="Arial" w:hAnsi="Arial" w:cs="Arial"/>
                    </w:rPr>
                    <w:t>ECG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3A1A53">
              <w:tc>
                <w:tcPr>
                  <w:tcW w:w="291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A28DE" w:rsidRPr="00036619" w:rsidRDefault="008A28DE" w:rsidP="0060170D">
                  <w:pPr>
                    <w:rPr>
                      <w:rFonts w:ascii="Arial" w:hAnsi="Arial" w:cs="Arial"/>
                      <w:strike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Lung Clearance Index (LCI)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3A1A53">
              <w:tc>
                <w:tcPr>
                  <w:tcW w:w="2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A28DE" w:rsidRPr="00036619" w:rsidRDefault="008A28DE" w:rsidP="0060170D">
                  <w:pPr>
                    <w:rPr>
                      <w:rFonts w:ascii="Arial" w:hAnsi="Arial" w:cs="Arial"/>
                      <w:strike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 Consumables</w:t>
                  </w:r>
                  <w:r w:rsidR="00812036">
                    <w:rPr>
                      <w:rFonts w:ascii="Arial" w:hAnsi="Arial" w:cs="Arial"/>
                    </w:rPr>
                    <w:t xml:space="preserve"> *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8DE" w:rsidTr="003A1A53">
              <w:tc>
                <w:tcPr>
                  <w:tcW w:w="2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  <w:shd w:val="clear" w:color="auto" w:fill="FFFFFF" w:themeFill="background1"/>
                </w:tcPr>
                <w:p w:rsidR="008A28DE" w:rsidRPr="002611FB" w:rsidRDefault="00812036" w:rsidP="0060170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Basics/consumables/butterflies/ tourniquet and blood bottles, available in NICRF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8A28DE" w:rsidRPr="002611FB" w:rsidRDefault="008A28DE" w:rsidP="0060170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F769E" w:rsidRDefault="005F769E" w:rsidP="00EF2C5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69"/>
            </w:tblGrid>
            <w:tr w:rsidR="00086414" w:rsidTr="000122DC">
              <w:tc>
                <w:tcPr>
                  <w:tcW w:w="10569" w:type="dxa"/>
                  <w:tcBorders>
                    <w:bottom w:val="single" w:sz="4" w:space="0" w:color="auto"/>
                  </w:tcBorders>
                </w:tcPr>
                <w:p w:rsidR="00086414" w:rsidRDefault="00086414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086414" w:rsidRDefault="00086414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Please indicate </w:t>
                  </w:r>
                  <w:r w:rsidR="005F769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details of visits, duration and</w:t>
                  </w: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include a list of required resources for each study visit</w:t>
                  </w:r>
                </w:p>
                <w:p w:rsidR="005F769E" w:rsidRDefault="005F769E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7F78B9" w:rsidRDefault="007F78B9" w:rsidP="00086414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(Refer to example of completed application)</w:t>
                  </w:r>
                  <w:r w:rsidR="00D2030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5F769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for further information.</w:t>
                  </w:r>
                </w:p>
                <w:p w:rsidR="007C4BC4" w:rsidRDefault="007C4BC4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22"/>
                      <w:szCs w:val="22"/>
                    </w:rPr>
                  </w:pP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Day 1 – 8</w:t>
                  </w:r>
                  <w:r w:rsidR="00D8144F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ECG. E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CHO, Spiromet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ry, DEXA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Day 15 – 8 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4 – 6.5 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8 – 5 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16 – 5.5 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24 – 8 hours</w:t>
                  </w:r>
                  <w:r w:rsidR="00920709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(Slit lamp, OCT, ECG, Auto-Refractor, Spirometry 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– out of hours required)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36 – 5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-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48 – 7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- (Slit lamp, OCT, ECG, Auto-Refractor, Spirometry – out of hours required)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60 – 5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72 – 5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84 – 5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no equipment</w:t>
                  </w:r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Week 96 – 8 hours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 – ECG, echo, </w:t>
                  </w:r>
                  <w:r w:rsidR="009466EB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S</w:t>
                  </w:r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pirometry, </w:t>
                  </w:r>
                  <w:proofErr w:type="spellStart"/>
                  <w:r w:rsidR="00180811"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Dexa</w:t>
                  </w:r>
                  <w:proofErr w:type="spellEnd"/>
                </w:p>
                <w:p w:rsidR="00BC783B" w:rsidRPr="007C4BC4" w:rsidRDefault="00BC783B" w:rsidP="00BC783B">
                  <w:pPr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Early Termination – 8 hours</w:t>
                  </w:r>
                </w:p>
                <w:p w:rsidR="00086414" w:rsidRDefault="00BC783B" w:rsidP="00266444">
                  <w:pPr>
                    <w:shd w:val="clear" w:color="auto" w:fill="FFFFFF" w:themeFill="background1"/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  <w:r w:rsidRPr="007C4BC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 xml:space="preserve">Safety Follow-up </w:t>
                  </w:r>
                  <w:r w:rsidR="00266444"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  <w:t>– 8 hours</w:t>
                  </w:r>
                </w:p>
                <w:p w:rsidR="00266444" w:rsidRPr="00266444" w:rsidRDefault="00266444" w:rsidP="00266444">
                  <w:pPr>
                    <w:shd w:val="clear" w:color="auto" w:fill="FFFFFF" w:themeFill="background1"/>
                    <w:rPr>
                      <w:rFonts w:ascii="Arial" w:hAnsi="Arial" w:cs="Arial"/>
                      <w:color w:val="A6A6A6" w:themeColor="background1" w:themeShade="A6"/>
                      <w:sz w:val="18"/>
                      <w:szCs w:val="18"/>
                    </w:rPr>
                  </w:pPr>
                </w:p>
              </w:tc>
            </w:tr>
          </w:tbl>
          <w:p w:rsidR="002B74B1" w:rsidRPr="006D4A86" w:rsidRDefault="002B74B1" w:rsidP="00EF2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8277F" w:rsidRDefault="0058277F" w:rsidP="000A1712">
      <w:pPr>
        <w:rPr>
          <w:rFonts w:ascii="Arial" w:hAnsi="Arial" w:cs="Arial"/>
          <w:sz w:val="22"/>
          <w:szCs w:val="22"/>
        </w:rPr>
      </w:pPr>
    </w:p>
    <w:sectPr w:rsidR="0058277F" w:rsidSect="00266444">
      <w:headerReference w:type="default" r:id="rId11"/>
      <w:footerReference w:type="default" r:id="rId12"/>
      <w:pgSz w:w="11906" w:h="16838"/>
      <w:pgMar w:top="1701" w:right="1440" w:bottom="1440" w:left="1440" w:header="285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2A" w:rsidRDefault="00245E2A" w:rsidP="00E9668E">
      <w:r>
        <w:separator/>
      </w:r>
    </w:p>
  </w:endnote>
  <w:endnote w:type="continuationSeparator" w:id="0">
    <w:p w:rsidR="00245E2A" w:rsidRDefault="00245E2A" w:rsidP="00E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15346913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2127122887"/>
          <w:docPartObj>
            <w:docPartGallery w:val="Page Numbers (Top of Page)"/>
            <w:docPartUnique/>
          </w:docPartObj>
        </w:sdtPr>
        <w:sdtEndPr/>
        <w:sdtContent>
          <w:p w:rsidR="00AE7955" w:rsidRPr="00540B56" w:rsidRDefault="00BA20E6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0B56">
              <w:rPr>
                <w:rFonts w:ascii="Arial" w:hAnsi="Arial" w:cs="Arial"/>
                <w:sz w:val="22"/>
                <w:szCs w:val="22"/>
              </w:rPr>
              <w:t>NICR</w:t>
            </w:r>
            <w:r w:rsidR="00FA192F" w:rsidRPr="00540B56">
              <w:rPr>
                <w:rFonts w:ascii="Arial" w:hAnsi="Arial" w:cs="Arial"/>
                <w:sz w:val="22"/>
                <w:szCs w:val="22"/>
              </w:rPr>
              <w:t>F Access App</w:t>
            </w:r>
            <w:r w:rsidR="00D13905">
              <w:rPr>
                <w:rFonts w:ascii="Arial" w:hAnsi="Arial" w:cs="Arial"/>
                <w:sz w:val="22"/>
                <w:szCs w:val="22"/>
              </w:rPr>
              <w:t>lication Bloods Only – Version 3</w:t>
            </w:r>
            <w:r w:rsidR="00AE7955" w:rsidRPr="00540B56">
              <w:rPr>
                <w:rFonts w:ascii="Arial" w:hAnsi="Arial" w:cs="Arial"/>
                <w:sz w:val="22"/>
                <w:szCs w:val="22"/>
              </w:rPr>
              <w:t xml:space="preserve">                                 Page </w:t>
            </w:r>
            <w:r w:rsidR="00AE7955" w:rsidRPr="00540B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E7955" w:rsidRPr="00540B5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AE7955" w:rsidRPr="00540B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A6F2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AE7955" w:rsidRPr="00540B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AE7955" w:rsidRPr="00540B56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E7955" w:rsidRPr="00540B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AE7955" w:rsidRPr="00540B5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AE7955" w:rsidRPr="00540B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A6F2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AE7955" w:rsidRPr="00540B5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AE7955" w:rsidRDefault="00AE7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2A" w:rsidRDefault="00245E2A" w:rsidP="00E9668E">
      <w:r>
        <w:separator/>
      </w:r>
    </w:p>
  </w:footnote>
  <w:footnote w:type="continuationSeparator" w:id="0">
    <w:p w:rsidR="00245E2A" w:rsidRDefault="00245E2A" w:rsidP="00E9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55" w:rsidRDefault="00AE7955">
    <w:pPr>
      <w:pStyle w:val="Header"/>
    </w:pPr>
    <w:r>
      <w:rPr>
        <w:noProof/>
      </w:rPr>
      <w:drawing>
        <wp:inline distT="0" distB="0" distL="0" distR="0" wp14:anchorId="2B8E4F78" wp14:editId="0D8B678B">
          <wp:extent cx="1809750" cy="828406"/>
          <wp:effectExtent l="0" t="0" r="0" b="0"/>
          <wp:docPr id="5" name="Picture 5" descr="Master NICRF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ster NICRF 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63" cy="83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11A"/>
    <w:multiLevelType w:val="hybridMultilevel"/>
    <w:tmpl w:val="BC1E75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E33CF"/>
    <w:multiLevelType w:val="hybridMultilevel"/>
    <w:tmpl w:val="564AAE6C"/>
    <w:lvl w:ilvl="0" w:tplc="56A09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70F56"/>
    <w:multiLevelType w:val="hybridMultilevel"/>
    <w:tmpl w:val="91E6B7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5087F"/>
    <w:multiLevelType w:val="hybridMultilevel"/>
    <w:tmpl w:val="748C82D4"/>
    <w:lvl w:ilvl="0" w:tplc="8EB09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77C6C"/>
    <w:multiLevelType w:val="hybridMultilevel"/>
    <w:tmpl w:val="FAA096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94289"/>
    <w:multiLevelType w:val="hybridMultilevel"/>
    <w:tmpl w:val="6AEAF1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62F79"/>
    <w:multiLevelType w:val="hybridMultilevel"/>
    <w:tmpl w:val="CABC08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F77AD"/>
    <w:multiLevelType w:val="hybridMultilevel"/>
    <w:tmpl w:val="0A584C2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D3"/>
    <w:rsid w:val="00000297"/>
    <w:rsid w:val="00002799"/>
    <w:rsid w:val="00004541"/>
    <w:rsid w:val="000122DC"/>
    <w:rsid w:val="00036619"/>
    <w:rsid w:val="00043A2C"/>
    <w:rsid w:val="00060680"/>
    <w:rsid w:val="00086414"/>
    <w:rsid w:val="000A1712"/>
    <w:rsid w:val="000A5C04"/>
    <w:rsid w:val="000C3E66"/>
    <w:rsid w:val="00117B9F"/>
    <w:rsid w:val="00120DF6"/>
    <w:rsid w:val="00125C82"/>
    <w:rsid w:val="00132442"/>
    <w:rsid w:val="0013748F"/>
    <w:rsid w:val="00167D97"/>
    <w:rsid w:val="00180811"/>
    <w:rsid w:val="00183585"/>
    <w:rsid w:val="002254D3"/>
    <w:rsid w:val="00245E2A"/>
    <w:rsid w:val="002600CA"/>
    <w:rsid w:val="00262872"/>
    <w:rsid w:val="00266444"/>
    <w:rsid w:val="00297DCF"/>
    <w:rsid w:val="002B74B1"/>
    <w:rsid w:val="002C2F49"/>
    <w:rsid w:val="002D4406"/>
    <w:rsid w:val="002D7E74"/>
    <w:rsid w:val="002F1EDF"/>
    <w:rsid w:val="00370148"/>
    <w:rsid w:val="003A1A53"/>
    <w:rsid w:val="003E355B"/>
    <w:rsid w:val="003F1D10"/>
    <w:rsid w:val="00413EA3"/>
    <w:rsid w:val="004174CF"/>
    <w:rsid w:val="00425D7B"/>
    <w:rsid w:val="004343C6"/>
    <w:rsid w:val="00442893"/>
    <w:rsid w:val="0048467F"/>
    <w:rsid w:val="004A6F24"/>
    <w:rsid w:val="004F263F"/>
    <w:rsid w:val="00522FC4"/>
    <w:rsid w:val="00540B56"/>
    <w:rsid w:val="005547A7"/>
    <w:rsid w:val="00581A02"/>
    <w:rsid w:val="0058277F"/>
    <w:rsid w:val="00587B8F"/>
    <w:rsid w:val="005962F0"/>
    <w:rsid w:val="005B71EC"/>
    <w:rsid w:val="005C01C5"/>
    <w:rsid w:val="005D7319"/>
    <w:rsid w:val="005F769E"/>
    <w:rsid w:val="0060170D"/>
    <w:rsid w:val="006151E4"/>
    <w:rsid w:val="006466E1"/>
    <w:rsid w:val="006C2D5A"/>
    <w:rsid w:val="006D3430"/>
    <w:rsid w:val="006D6055"/>
    <w:rsid w:val="0075642D"/>
    <w:rsid w:val="00767F99"/>
    <w:rsid w:val="00780D53"/>
    <w:rsid w:val="007C4BC4"/>
    <w:rsid w:val="007F78B9"/>
    <w:rsid w:val="008017CE"/>
    <w:rsid w:val="00811E73"/>
    <w:rsid w:val="00812036"/>
    <w:rsid w:val="00841E56"/>
    <w:rsid w:val="008478D5"/>
    <w:rsid w:val="00860DE3"/>
    <w:rsid w:val="008A18CB"/>
    <w:rsid w:val="008A28DE"/>
    <w:rsid w:val="008B32E4"/>
    <w:rsid w:val="008C0C4E"/>
    <w:rsid w:val="00917537"/>
    <w:rsid w:val="00920709"/>
    <w:rsid w:val="00934858"/>
    <w:rsid w:val="009466EB"/>
    <w:rsid w:val="00970A2F"/>
    <w:rsid w:val="00972DCC"/>
    <w:rsid w:val="009B176A"/>
    <w:rsid w:val="009F50C2"/>
    <w:rsid w:val="00A156E2"/>
    <w:rsid w:val="00A31FBA"/>
    <w:rsid w:val="00A33966"/>
    <w:rsid w:val="00A34B70"/>
    <w:rsid w:val="00A454FC"/>
    <w:rsid w:val="00A547DC"/>
    <w:rsid w:val="00A6256D"/>
    <w:rsid w:val="00AA5817"/>
    <w:rsid w:val="00AC7A7F"/>
    <w:rsid w:val="00AD7DBB"/>
    <w:rsid w:val="00AE1824"/>
    <w:rsid w:val="00AE7955"/>
    <w:rsid w:val="00B70453"/>
    <w:rsid w:val="00B85E85"/>
    <w:rsid w:val="00B87C8A"/>
    <w:rsid w:val="00BA20E6"/>
    <w:rsid w:val="00BA509D"/>
    <w:rsid w:val="00BB62C7"/>
    <w:rsid w:val="00BC783B"/>
    <w:rsid w:val="00BF4E0A"/>
    <w:rsid w:val="00C636E0"/>
    <w:rsid w:val="00CB56FC"/>
    <w:rsid w:val="00CF725E"/>
    <w:rsid w:val="00D13905"/>
    <w:rsid w:val="00D161E1"/>
    <w:rsid w:val="00D1673B"/>
    <w:rsid w:val="00D2030E"/>
    <w:rsid w:val="00D24B67"/>
    <w:rsid w:val="00D34EBC"/>
    <w:rsid w:val="00D62233"/>
    <w:rsid w:val="00D8144F"/>
    <w:rsid w:val="00D86FB4"/>
    <w:rsid w:val="00D972C8"/>
    <w:rsid w:val="00DC25FC"/>
    <w:rsid w:val="00E51666"/>
    <w:rsid w:val="00E617C9"/>
    <w:rsid w:val="00E63EA5"/>
    <w:rsid w:val="00E9668E"/>
    <w:rsid w:val="00EA78EE"/>
    <w:rsid w:val="00EF2C53"/>
    <w:rsid w:val="00EF6B86"/>
    <w:rsid w:val="00F11CEA"/>
    <w:rsid w:val="00F14630"/>
    <w:rsid w:val="00F5699C"/>
    <w:rsid w:val="00F57E5A"/>
    <w:rsid w:val="00F64325"/>
    <w:rsid w:val="00F8026D"/>
    <w:rsid w:val="00F82967"/>
    <w:rsid w:val="00F83D4E"/>
    <w:rsid w:val="00FA192F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qub.ac.uk/nicr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CRF@belfasttrust.hscni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C48D-9855-4AD4-A38B-5E9A3585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ONeill, CatherineD</dc:creator>
  <cp:lastModifiedBy>Windows User</cp:lastModifiedBy>
  <cp:revision>2</cp:revision>
  <cp:lastPrinted>2016-08-22T12:44:00Z</cp:lastPrinted>
  <dcterms:created xsi:type="dcterms:W3CDTF">2016-10-04T11:10:00Z</dcterms:created>
  <dcterms:modified xsi:type="dcterms:W3CDTF">2016-10-04T11:10:00Z</dcterms:modified>
</cp:coreProperties>
</file>